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09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Бекетовой Н.И.,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970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-2803/2026 по исковому заявлению ООО МКК «А ДЕНЬГИ» к </w:t>
      </w:r>
      <w:r>
        <w:rPr>
          <w:rFonts w:ascii="Times New Roman" w:eastAsia="Times New Roman" w:hAnsi="Times New Roman" w:cs="Times New Roman"/>
          <w:sz w:val="25"/>
          <w:szCs w:val="25"/>
        </w:rPr>
        <w:t>Пачгановой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Ольге Владимировне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ООО МКК «А ДЕНЬГИ» (ИНН: 7708400979) к </w:t>
      </w:r>
      <w:r>
        <w:rPr>
          <w:rFonts w:ascii="Times New Roman" w:eastAsia="Times New Roman" w:hAnsi="Times New Roman" w:cs="Times New Roman"/>
          <w:sz w:val="25"/>
          <w:szCs w:val="25"/>
        </w:rPr>
        <w:t>Пачгановой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Ольге Владимировне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Style w:val="cat-UserDefinedgrp-23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17rplc-12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>) о взыскании задолженности по договору займа.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Пачгановой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Ольги Владимировны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задолженность по договору займа №</w:t>
      </w:r>
      <w:r>
        <w:rPr>
          <w:rFonts w:ascii="Times New Roman" w:eastAsia="Times New Roman" w:hAnsi="Times New Roman" w:cs="Times New Roman"/>
          <w:sz w:val="25"/>
          <w:szCs w:val="25"/>
        </w:rPr>
        <w:t>1270181 от 28.04.2023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27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535,00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000,00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986,76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29.04.2023 по 21.09.2023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548,24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–неустойка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Пачгановой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Ольги Владимировны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расходы по оплате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10">
    <w:name w:val="cat-UserDefined grp-23 rplc-10"/>
    <w:basedOn w:val="DefaultParagraphFont"/>
  </w:style>
  <w:style w:type="character" w:customStyle="1" w:styleId="cat-PassportDatagrp-17rplc-12">
    <w:name w:val="cat-PassportData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